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数学学院</w:t>
      </w:r>
      <w:r>
        <w:rPr>
          <w:rFonts w:hint="eastAsia"/>
          <w:b/>
          <w:sz w:val="24"/>
        </w:rPr>
        <w:t>（珠海）关于20</w:t>
      </w:r>
      <w:r>
        <w:rPr>
          <w:rFonts w:hint="default"/>
          <w:b/>
          <w:sz w:val="24"/>
        </w:rPr>
        <w:t>20</w:t>
      </w:r>
      <w:r>
        <w:rPr>
          <w:rFonts w:hint="eastAsia"/>
          <w:b/>
          <w:sz w:val="24"/>
        </w:rPr>
        <w:t>-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2</w:t>
      </w:r>
      <w:r>
        <w:rPr>
          <w:rFonts w:hint="default"/>
          <w:b/>
          <w:sz w:val="24"/>
        </w:rPr>
        <w:t>1</w:t>
      </w:r>
      <w:r>
        <w:rPr>
          <w:b/>
          <w:sz w:val="24"/>
        </w:rPr>
        <w:t>学年度本科生奖学金评选预通知</w:t>
      </w:r>
    </w:p>
    <w:p/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各位同学：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为激励学生奋发学习、刻苦钻研、追求卓越，根据《中山大学数学学院（珠海）本科生奖学金管理办法</w:t>
      </w:r>
      <w:r>
        <w:rPr>
          <w:rFonts w:hint="default"/>
          <w:sz w:val="24"/>
          <w:szCs w:val="24"/>
        </w:rPr>
        <w:t>（2021</w:t>
      </w:r>
      <w:r>
        <w:rPr>
          <w:rFonts w:hint="eastAsia"/>
          <w:sz w:val="24"/>
          <w:szCs w:val="24"/>
          <w:lang w:val="en-US" w:eastAsia="zh-Hans"/>
        </w:rPr>
        <w:t>修订稿</w:t>
      </w:r>
      <w:r>
        <w:rPr>
          <w:rFonts w:hint="default"/>
          <w:sz w:val="24"/>
          <w:szCs w:val="24"/>
        </w:rPr>
        <w:t>）</w:t>
      </w:r>
      <w:r>
        <w:rPr>
          <w:rFonts w:hint="eastAsia"/>
          <w:sz w:val="24"/>
          <w:szCs w:val="24"/>
        </w:rPr>
        <w:t>》（详见附件</w:t>
      </w:r>
      <w:r>
        <w:rPr>
          <w:rFonts w:hint="eastAsia"/>
          <w:sz w:val="24"/>
          <w:szCs w:val="24"/>
          <w:lang w:val="en-US" w:eastAsia="zh-Hans"/>
        </w:rPr>
        <w:t>一</w:t>
      </w:r>
      <w:r>
        <w:rPr>
          <w:rFonts w:hint="eastAsia"/>
          <w:sz w:val="24"/>
          <w:szCs w:val="24"/>
        </w:rPr>
        <w:t>）。结合我院实际，为了更好开展20</w:t>
      </w:r>
      <w:r>
        <w:rPr>
          <w:rFonts w:hint="default"/>
          <w:sz w:val="24"/>
          <w:szCs w:val="24"/>
        </w:rPr>
        <w:t>20</w:t>
      </w:r>
      <w:r>
        <w:rPr>
          <w:rFonts w:hint="eastAsia"/>
          <w:sz w:val="24"/>
          <w:szCs w:val="24"/>
        </w:rPr>
        <w:t>-202</w:t>
      </w:r>
      <w:r>
        <w:rPr>
          <w:rFonts w:hint="default"/>
          <w:sz w:val="24"/>
          <w:szCs w:val="24"/>
        </w:rPr>
        <w:t>1</w:t>
      </w:r>
      <w:r>
        <w:rPr>
          <w:rFonts w:hint="eastAsia"/>
          <w:sz w:val="24"/>
          <w:szCs w:val="24"/>
        </w:rPr>
        <w:t>学年度本科生奖学金评选工作，相关事宜预通知如下：</w:t>
      </w:r>
    </w:p>
    <w:p>
      <w:pPr>
        <w:spacing w:line="360" w:lineRule="auto"/>
        <w:ind w:firstLine="480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b/>
          <w:sz w:val="24"/>
          <w:szCs w:val="24"/>
        </w:rPr>
        <w:t>参评条件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学生参评各类奖学金需满足</w:t>
      </w:r>
      <w:r>
        <w:rPr>
          <w:rFonts w:hint="eastAsia"/>
          <w:sz w:val="24"/>
          <w:szCs w:val="24"/>
        </w:rPr>
        <w:t>《中山大学数学学院（珠海）本科生奖学金管理办法》第八条，其中关于20</w:t>
      </w:r>
      <w:r>
        <w:rPr>
          <w:rFonts w:hint="default"/>
          <w:sz w:val="24"/>
          <w:szCs w:val="24"/>
        </w:rPr>
        <w:t>20</w:t>
      </w:r>
      <w:r>
        <w:rPr>
          <w:rFonts w:hint="eastAsia"/>
          <w:sz w:val="24"/>
          <w:szCs w:val="24"/>
        </w:rPr>
        <w:t>-202</w:t>
      </w:r>
      <w:r>
        <w:rPr>
          <w:rFonts w:hint="default"/>
          <w:sz w:val="24"/>
          <w:szCs w:val="24"/>
        </w:rPr>
        <w:t>1</w:t>
      </w:r>
      <w:r>
        <w:rPr>
          <w:rFonts w:hint="eastAsia"/>
          <w:sz w:val="24"/>
          <w:szCs w:val="24"/>
        </w:rPr>
        <w:t>学年公益时要求如下：</w:t>
      </w:r>
    </w:p>
    <w:p>
      <w:pPr>
        <w:spacing w:line="360" w:lineRule="auto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sz w:val="24"/>
          <w:szCs w:val="24"/>
        </w:rPr>
        <w:t>参加社会公益活动（含义务劳动）的时间原则上不少于30小时</w:t>
      </w:r>
      <w:r>
        <w:rPr>
          <w:rFonts w:hint="eastAsia"/>
          <w:color w:val="auto"/>
          <w:sz w:val="24"/>
          <w:szCs w:val="24"/>
          <w:highlight w:val="none"/>
        </w:rPr>
        <w:t>，或因疫情期间表现突出获得院级及以上表彰（不含校内职能部门）</w:t>
      </w:r>
      <w:r>
        <w:rPr>
          <w:rFonts w:hint="default"/>
          <w:color w:val="auto"/>
          <w:sz w:val="24"/>
          <w:szCs w:val="24"/>
          <w:highlight w:val="none"/>
        </w:rPr>
        <w:t>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公益时认定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公益活动泛指在遵守国家法律法规和学校规定、保证学生安全和维护学生权益的前提下组织进行的，并利用个人时间、经历、技能、资源，自愿、无偿地服务于社会生产、生活和他人的行为。活动内容包括社区服务、环境保护、知识传播、公共福利、社会治安、帮助他人、社会援助、勤工助学公益岗及学校或学院组织的社会实践活动等。有效公益时认定包括符合认证时段内的下列公益活动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（1）在数学学院（珠海）公益时平台录入的公益活动；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（2）未在数学学院（珠海）公益时平台录入，而在i志愿公益时平台录入的公益活动；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（3）其他可被证明且具有有效证明材料的公益活动。</w:t>
      </w:r>
    </w:p>
    <w:p>
      <w:pPr>
        <w:spacing w:line="360" w:lineRule="auto"/>
        <w:ind w:firstLine="480" w:firstLineChars="200"/>
        <w:rPr>
          <w:color w:val="FF0000"/>
          <w:sz w:val="24"/>
          <w:szCs w:val="24"/>
          <w:highlight w:val="none"/>
        </w:rPr>
      </w:pPr>
      <w:r>
        <w:rPr>
          <w:sz w:val="24"/>
          <w:szCs w:val="24"/>
        </w:rPr>
        <w:t>注</w:t>
      </w:r>
      <w:r>
        <w:rPr>
          <w:rFonts w:hint="eastAsia"/>
          <w:sz w:val="24"/>
          <w:szCs w:val="24"/>
        </w:rPr>
        <w:t>：原则上属于上述第（2）（3）项证明材料，需于9月1</w:t>
      </w:r>
      <w:r>
        <w:rPr>
          <w:rFonts w:hint="default"/>
          <w:sz w:val="24"/>
          <w:szCs w:val="24"/>
        </w:rPr>
        <w:t>6</w:t>
      </w:r>
      <w:r>
        <w:rPr>
          <w:rFonts w:hint="eastAsia"/>
          <w:sz w:val="24"/>
          <w:szCs w:val="24"/>
        </w:rPr>
        <w:t>日前</w:t>
      </w:r>
      <w:r>
        <w:rPr>
          <w:sz w:val="24"/>
          <w:szCs w:val="24"/>
        </w:rPr>
        <w:t>统一录入</w:t>
      </w:r>
      <w:r>
        <w:rPr>
          <w:rFonts w:hint="eastAsia"/>
          <w:sz w:val="24"/>
          <w:szCs w:val="24"/>
        </w:rPr>
        <w:t>学院公益时平台，提交方式见学院“中珠数说”</w:t>
      </w:r>
      <w:r>
        <w:rPr>
          <w:rFonts w:hint="eastAsia"/>
          <w:sz w:val="24"/>
          <w:szCs w:val="24"/>
          <w:highlight w:val="none"/>
          <w:lang w:val="en-US" w:eastAsia="zh-Hans"/>
        </w:rPr>
        <w:t>后续发布的</w:t>
      </w:r>
      <w:r>
        <w:rPr>
          <w:rFonts w:hint="eastAsia"/>
          <w:sz w:val="24"/>
          <w:szCs w:val="24"/>
        </w:rPr>
        <w:t>“关于核对20</w:t>
      </w:r>
      <w:r>
        <w:rPr>
          <w:rFonts w:hint="default"/>
          <w:sz w:val="24"/>
          <w:szCs w:val="24"/>
        </w:rPr>
        <w:t>20</w:t>
      </w:r>
      <w:r>
        <w:rPr>
          <w:rFonts w:hint="eastAsia"/>
          <w:sz w:val="24"/>
          <w:szCs w:val="24"/>
        </w:rPr>
        <w:t>-202</w:t>
      </w:r>
      <w:r>
        <w:rPr>
          <w:rFonts w:hint="default"/>
          <w:sz w:val="24"/>
          <w:szCs w:val="24"/>
        </w:rPr>
        <w:t>1</w:t>
      </w:r>
      <w:r>
        <w:rPr>
          <w:rFonts w:hint="eastAsia"/>
          <w:sz w:val="24"/>
          <w:szCs w:val="24"/>
        </w:rPr>
        <w:t>学年公益时的通知”，不符合上述认证时段内的公益时材料无效。确有客观原因无法录入的可以在9月</w:t>
      </w:r>
      <w:r>
        <w:rPr>
          <w:rFonts w:hint="default"/>
          <w:sz w:val="24"/>
          <w:szCs w:val="24"/>
        </w:rPr>
        <w:t>20</w:t>
      </w:r>
      <w:r>
        <w:rPr>
          <w:rFonts w:hint="eastAsia"/>
          <w:sz w:val="24"/>
          <w:szCs w:val="24"/>
        </w:rPr>
        <w:t>日前提交证明材料</w:t>
      </w:r>
      <w:r>
        <w:rPr>
          <w:rFonts w:hint="eastAsia"/>
          <w:sz w:val="24"/>
          <w:szCs w:val="24"/>
          <w:highlight w:val="none"/>
        </w:rPr>
        <w:t>至海琴2号</w:t>
      </w:r>
      <w:r>
        <w:rPr>
          <w:rFonts w:hint="eastAsia"/>
          <w:sz w:val="24"/>
          <w:szCs w:val="24"/>
          <w:highlight w:val="none"/>
          <w:lang w:val="en-US" w:eastAsia="zh-Hans"/>
        </w:rPr>
        <w:t>A</w:t>
      </w:r>
      <w:r>
        <w:rPr>
          <w:rFonts w:hint="default"/>
          <w:sz w:val="24"/>
          <w:szCs w:val="24"/>
          <w:highlight w:val="none"/>
          <w:lang w:eastAsia="zh-Hans"/>
        </w:rPr>
        <w:t>420，</w:t>
      </w:r>
      <w:r>
        <w:rPr>
          <w:rFonts w:hint="eastAsia"/>
          <w:sz w:val="24"/>
          <w:szCs w:val="24"/>
          <w:highlight w:val="none"/>
          <w:lang w:val="en-US" w:eastAsia="zh-Hans"/>
        </w:rPr>
        <w:t>E</w:t>
      </w:r>
      <w:r>
        <w:rPr>
          <w:rFonts w:hint="default"/>
          <w:sz w:val="24"/>
          <w:szCs w:val="24"/>
          <w:highlight w:val="none"/>
          <w:lang w:eastAsia="zh-Hans"/>
        </w:rPr>
        <w:t>12</w:t>
      </w:r>
      <w:r>
        <w:rPr>
          <w:rFonts w:hint="eastAsia"/>
          <w:sz w:val="24"/>
          <w:szCs w:val="24"/>
          <w:highlight w:val="none"/>
          <w:lang w:val="en-US" w:eastAsia="zh-Hans"/>
        </w:rPr>
        <w:t>桌兼辅李莹莉</w:t>
      </w:r>
      <w:r>
        <w:rPr>
          <w:rFonts w:hint="eastAsia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三、综合素质测评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综合测评计算方法详见《中山大学数学学院（珠海）本科生奖学金管理办法》第六章，以附件</w:t>
      </w:r>
      <w:r>
        <w:rPr>
          <w:rFonts w:hint="eastAsia"/>
          <w:sz w:val="24"/>
          <w:szCs w:val="24"/>
          <w:lang w:val="en-US" w:eastAsia="zh-Hans"/>
        </w:rPr>
        <w:t>一</w:t>
      </w:r>
      <w:r>
        <w:rPr>
          <w:rFonts w:hint="eastAsia"/>
          <w:sz w:val="24"/>
          <w:szCs w:val="24"/>
        </w:rPr>
        <w:t>内容为准。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>学生参评各类奖学金</w:t>
      </w:r>
      <w:r>
        <w:rPr>
          <w:rFonts w:hint="eastAsia"/>
          <w:sz w:val="24"/>
          <w:szCs w:val="24"/>
        </w:rPr>
        <w:t>必须提交相应证明，且</w:t>
      </w:r>
      <w:r>
        <w:rPr>
          <w:sz w:val="24"/>
          <w:szCs w:val="24"/>
        </w:rPr>
        <w:t>获奖证明材料中必须有本人姓名及获奖名称（等级）在内，否则不予加分，请提前自行联系主办方提供证明</w:t>
      </w:r>
      <w:r>
        <w:rPr>
          <w:rFonts w:hint="eastAsia"/>
          <w:sz w:val="24"/>
          <w:szCs w:val="24"/>
        </w:rPr>
        <w:t>，并附上《数学学院（珠海）20</w:t>
      </w:r>
      <w:r>
        <w:rPr>
          <w:rFonts w:hint="default"/>
          <w:sz w:val="24"/>
          <w:szCs w:val="24"/>
        </w:rPr>
        <w:t>20</w:t>
      </w:r>
      <w:r>
        <w:rPr>
          <w:rFonts w:hint="eastAsia"/>
          <w:sz w:val="24"/>
          <w:szCs w:val="24"/>
        </w:rPr>
        <w:t>-202</w:t>
      </w:r>
      <w:r>
        <w:rPr>
          <w:rFonts w:hint="default"/>
          <w:sz w:val="24"/>
          <w:szCs w:val="24"/>
        </w:rPr>
        <w:t>1</w:t>
      </w:r>
      <w:r>
        <w:rPr>
          <w:rFonts w:hint="eastAsia"/>
          <w:sz w:val="24"/>
          <w:szCs w:val="24"/>
        </w:rPr>
        <w:t>学年综合测评一览表》（附件</w:t>
      </w:r>
      <w:r>
        <w:rPr>
          <w:rFonts w:hint="eastAsia"/>
          <w:sz w:val="24"/>
          <w:szCs w:val="24"/>
          <w:lang w:val="en-US" w:eastAsia="zh-Hans"/>
        </w:rPr>
        <w:t>二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2.各种活动、赛事、项目等级的划分，主要按照以下三种方式综合评定：（1）主办方的性质和等级；（2）奖状上盖章等级；（3）参与受众的范围，且原则上活动、赛事、项目等级不得超过参与受众的范围。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.德育加（扣）分计入时间为评选年度开学第一天至暑假最后一天（以校历为准），确因客观原因未在上一学年使用的德育加分材料，可顺延至下一学年度的综合测评及奖学金评定中使用，并提供上一学年无法使用的证明材料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4.申请学生应对所提交材料的真实性负责，如有弄虚作假，一经查实，取消获奖资格，收回奖学金和奖励证书，并进行通报批评。情节严重的，由党委学生工作部根据中山大学学生处分管理规定进行处理。</w:t>
      </w:r>
    </w:p>
    <w:p>
      <w:pPr>
        <w:spacing w:line="360" w:lineRule="auto"/>
        <w:ind w:firstLine="480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Hans"/>
        </w:rPr>
        <w:t>四</w:t>
      </w:r>
      <w:r>
        <w:rPr>
          <w:rFonts w:hint="eastAsia"/>
          <w:b/>
          <w:sz w:val="24"/>
          <w:szCs w:val="24"/>
        </w:rPr>
        <w:t>、</w:t>
      </w:r>
      <w:r>
        <w:rPr>
          <w:b/>
          <w:sz w:val="24"/>
          <w:szCs w:val="24"/>
        </w:rPr>
        <w:t>评选时间安排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843"/>
        <w:gridCol w:w="1843"/>
        <w:gridCol w:w="3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</w:rPr>
            </w:pPr>
            <w:r>
              <w:rPr>
                <w:rFonts w:hint="eastAsia" w:asciiTheme="minorEastAsia" w:hAnsiTheme="minorEastAsia"/>
                <w:b/>
                <w:sz w:val="18"/>
              </w:rPr>
              <w:t>评选</w:t>
            </w:r>
            <w:r>
              <w:rPr>
                <w:rFonts w:asciiTheme="minorEastAsia" w:hAnsiTheme="minorEastAsia"/>
                <w:b/>
                <w:sz w:val="18"/>
              </w:rPr>
              <w:t>阶段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</w:rPr>
            </w:pPr>
            <w:r>
              <w:rPr>
                <w:rFonts w:asciiTheme="minorEastAsia" w:hAnsiTheme="minorEastAsia"/>
                <w:b/>
                <w:sz w:val="18"/>
              </w:rPr>
              <w:t>时间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</w:rPr>
            </w:pPr>
            <w:r>
              <w:rPr>
                <w:rFonts w:asciiTheme="minorEastAsia" w:hAnsiTheme="minorEastAsia"/>
                <w:b/>
                <w:sz w:val="18"/>
              </w:rPr>
              <w:t>负责组织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18"/>
              </w:rPr>
            </w:pPr>
            <w:r>
              <w:rPr>
                <w:rFonts w:asciiTheme="minorEastAsia" w:hAnsiTheme="minorEastAsia"/>
                <w:b/>
                <w:sz w:val="18"/>
              </w:rPr>
              <w:t>具体事项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提交认证材料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9月</w:t>
            </w:r>
            <w:r>
              <w:rPr>
                <w:rFonts w:hint="default" w:asciiTheme="minorEastAsia" w:hAnsiTheme="minorEastAsia"/>
                <w:sz w:val="18"/>
              </w:rPr>
              <w:t>12</w:t>
            </w:r>
            <w:r>
              <w:rPr>
                <w:rFonts w:hint="eastAsia" w:asciiTheme="minorEastAsia" w:hAnsiTheme="minorEastAsia"/>
                <w:sz w:val="18"/>
              </w:rPr>
              <w:t>日-9月1</w:t>
            </w:r>
            <w:r>
              <w:rPr>
                <w:rFonts w:hint="default" w:asciiTheme="minorEastAsia" w:hAnsiTheme="minorEastAsia"/>
                <w:sz w:val="18"/>
              </w:rPr>
              <w:t>6</w:t>
            </w:r>
            <w:r>
              <w:rPr>
                <w:rFonts w:hint="eastAsia" w:asciiTheme="minorEastAsia" w:hAnsiTheme="minorEastAsia"/>
                <w:sz w:val="1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团委</w:t>
            </w:r>
            <w:r>
              <w:rPr>
                <w:rFonts w:asciiTheme="minorEastAsia" w:hAnsiTheme="minorEastAsia"/>
                <w:sz w:val="18"/>
              </w:rPr>
              <w:t>公益部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核对个人公益时平台数据；个人提交公益时证明材料；补录未及时录入的公益时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9月1</w:t>
            </w:r>
            <w:r>
              <w:rPr>
                <w:rFonts w:hint="default" w:asciiTheme="minorEastAsia" w:hAnsiTheme="minorEastAsia"/>
                <w:sz w:val="18"/>
              </w:rPr>
              <w:t>6</w:t>
            </w:r>
            <w:r>
              <w:rPr>
                <w:rFonts w:hint="eastAsia" w:asciiTheme="minorEastAsia" w:hAnsiTheme="minorEastAsia"/>
                <w:sz w:val="18"/>
              </w:rPr>
              <w:t>日-9月</w:t>
            </w:r>
            <w:r>
              <w:rPr>
                <w:rFonts w:hint="default" w:asciiTheme="minorEastAsia" w:hAnsiTheme="minorEastAsia"/>
                <w:sz w:val="18"/>
              </w:rPr>
              <w:t>19</w:t>
            </w:r>
            <w:r>
              <w:rPr>
                <w:rFonts w:hint="eastAsia" w:asciiTheme="minorEastAsia" w:hAnsiTheme="minorEastAsia"/>
                <w:sz w:val="1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各班综测评审小组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提交德育加分材料至各班评审小组</w:t>
            </w:r>
          </w:p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（首页附一览表并个人签名确认）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" w:hRule="atLeas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认证材料初审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9月1</w:t>
            </w:r>
            <w:r>
              <w:rPr>
                <w:rFonts w:hint="default" w:asciiTheme="minorEastAsia" w:hAnsiTheme="minorEastAsia"/>
                <w:sz w:val="18"/>
              </w:rPr>
              <w:t>7</w:t>
            </w:r>
            <w:r>
              <w:rPr>
                <w:rFonts w:hint="eastAsia" w:asciiTheme="minorEastAsia" w:hAnsiTheme="minorEastAsia"/>
                <w:sz w:val="18"/>
              </w:rPr>
              <w:t>日-9月</w:t>
            </w:r>
            <w:r>
              <w:rPr>
                <w:rFonts w:hint="default" w:asciiTheme="minorEastAsia" w:hAnsiTheme="minorEastAsia"/>
                <w:sz w:val="18"/>
              </w:rPr>
              <w:t>20</w:t>
            </w:r>
            <w:r>
              <w:rPr>
                <w:rFonts w:hint="eastAsia" w:asciiTheme="minorEastAsia" w:hAnsiTheme="minorEastAsia"/>
                <w:sz w:val="1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团委</w:t>
            </w:r>
            <w:r>
              <w:rPr>
                <w:rFonts w:asciiTheme="minorEastAsia" w:hAnsiTheme="minorEastAsia"/>
                <w:sz w:val="18"/>
              </w:rPr>
              <w:t>公益部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公益时证明材料审核录入</w:t>
            </w:r>
            <w:r>
              <w:rPr>
                <w:rFonts w:hint="eastAsia" w:asciiTheme="minorEastAsia" w:hAnsiTheme="minorEastAsia"/>
                <w:sz w:val="18"/>
              </w:rPr>
              <w:t>；</w:t>
            </w:r>
          </w:p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优秀志愿者公益时审核评选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9月</w:t>
            </w:r>
            <w:r>
              <w:rPr>
                <w:rFonts w:hint="default" w:asciiTheme="minorEastAsia" w:hAnsiTheme="minorEastAsia"/>
                <w:sz w:val="18"/>
              </w:rPr>
              <w:t>20</w:t>
            </w:r>
            <w:r>
              <w:rPr>
                <w:rFonts w:hint="eastAsia" w:asciiTheme="minorEastAsia" w:hAnsiTheme="minorEastAsia"/>
                <w:sz w:val="18"/>
              </w:rPr>
              <w:t>日-9月</w:t>
            </w:r>
            <w:r>
              <w:rPr>
                <w:rFonts w:hint="default" w:asciiTheme="minorEastAsia" w:hAnsiTheme="minorEastAsia"/>
                <w:sz w:val="18"/>
              </w:rPr>
              <w:t>23</w:t>
            </w:r>
            <w:r>
              <w:rPr>
                <w:rFonts w:hint="eastAsia" w:asciiTheme="minorEastAsia" w:hAnsiTheme="minorEastAsia"/>
                <w:sz w:val="1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各班综测评审小组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各班组成综测评审小组</w:t>
            </w:r>
            <w:r>
              <w:rPr>
                <w:rFonts w:hint="eastAsia" w:asciiTheme="minorEastAsia" w:hAnsiTheme="minorEastAsia"/>
                <w:sz w:val="18"/>
              </w:rPr>
              <w:t>，</w:t>
            </w:r>
            <w:r>
              <w:rPr>
                <w:rFonts w:asciiTheme="minorEastAsia" w:hAnsiTheme="minorEastAsia"/>
                <w:sz w:val="18"/>
              </w:rPr>
              <w:t>进行德育加分认证材料评审</w:t>
            </w:r>
            <w:r>
              <w:rPr>
                <w:rFonts w:hint="eastAsia" w:asciiTheme="minorEastAsia" w:hAnsiTheme="minorEastAsia"/>
                <w:sz w:val="18"/>
              </w:rPr>
              <w:t>，</w:t>
            </w:r>
            <w:r>
              <w:rPr>
                <w:rFonts w:asciiTheme="minorEastAsia" w:hAnsiTheme="minorEastAsia"/>
                <w:sz w:val="18"/>
              </w:rPr>
              <w:t>并收集存在异议的加分项</w:t>
            </w:r>
            <w:r>
              <w:rPr>
                <w:rFonts w:hint="eastAsia" w:asciiTheme="minorEastAsia" w:hAnsiTheme="minorEastAsia"/>
                <w:sz w:val="18"/>
              </w:rPr>
              <w:t>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公布核对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9月</w:t>
            </w:r>
            <w:r>
              <w:rPr>
                <w:rFonts w:hint="default" w:asciiTheme="minorEastAsia" w:hAnsiTheme="minorEastAsia"/>
                <w:sz w:val="18"/>
              </w:rPr>
              <w:t>24</w:t>
            </w:r>
            <w:r>
              <w:rPr>
                <w:rFonts w:hint="eastAsia" w:asciiTheme="minorEastAsia" w:hAnsiTheme="minorEastAsia"/>
                <w:sz w:val="18"/>
              </w:rPr>
              <w:t>日-</w:t>
            </w:r>
            <w:r>
              <w:rPr>
                <w:rFonts w:asciiTheme="minorEastAsia" w:hAnsiTheme="minorEastAsia"/>
                <w:sz w:val="18"/>
              </w:rPr>
              <w:t>9月</w:t>
            </w:r>
            <w:r>
              <w:rPr>
                <w:rFonts w:hint="eastAsia" w:asciiTheme="minorEastAsia" w:hAnsiTheme="minorEastAsia"/>
                <w:sz w:val="18"/>
              </w:rPr>
              <w:t>2</w:t>
            </w:r>
            <w:r>
              <w:rPr>
                <w:rFonts w:hint="default" w:asciiTheme="minorEastAsia" w:hAnsiTheme="minorEastAsia"/>
                <w:sz w:val="18"/>
              </w:rPr>
              <w:t>7</w:t>
            </w:r>
            <w:r>
              <w:rPr>
                <w:rFonts w:asciiTheme="minorEastAsia" w:hAnsiTheme="minorEastAsia"/>
                <w:sz w:val="1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学院奖学金评审小组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公益时</w:t>
            </w:r>
            <w:r>
              <w:rPr>
                <w:rFonts w:asciiTheme="minorEastAsia" w:hAnsiTheme="minorEastAsia"/>
                <w:sz w:val="18"/>
              </w:rPr>
              <w:t>及德育加</w:t>
            </w:r>
            <w:r>
              <w:rPr>
                <w:rFonts w:hint="eastAsia" w:asciiTheme="minorEastAsia" w:hAnsiTheme="minorEastAsia"/>
                <w:sz w:val="18"/>
              </w:rPr>
              <w:t>（扣）</w:t>
            </w:r>
            <w:r>
              <w:rPr>
                <w:rFonts w:asciiTheme="minorEastAsia" w:hAnsiTheme="minorEastAsia"/>
                <w:sz w:val="18"/>
              </w:rPr>
              <w:t>分公布</w:t>
            </w:r>
            <w:r>
              <w:rPr>
                <w:rFonts w:hint="eastAsia" w:asciiTheme="minorEastAsia" w:hAnsiTheme="minorEastAsia"/>
                <w:sz w:val="18"/>
              </w:rPr>
              <w:t>，</w:t>
            </w:r>
            <w:r>
              <w:rPr>
                <w:rFonts w:asciiTheme="minorEastAsia" w:hAnsiTheme="minorEastAsia"/>
                <w:sz w:val="18"/>
              </w:rPr>
              <w:t>并收集反馈意见</w:t>
            </w:r>
            <w:r>
              <w:rPr>
                <w:rFonts w:hint="eastAsia" w:asciiTheme="minorEastAsia" w:hAnsiTheme="minorEastAsia"/>
                <w:sz w:val="18"/>
              </w:rPr>
              <w:t>（</w:t>
            </w:r>
            <w:r>
              <w:rPr>
                <w:rFonts w:asciiTheme="minorEastAsia" w:hAnsiTheme="minorEastAsia"/>
                <w:sz w:val="18"/>
              </w:rPr>
              <w:t>受理期间仅接受计算有误的修改</w:t>
            </w:r>
            <w:r>
              <w:rPr>
                <w:rFonts w:hint="eastAsia" w:asciiTheme="minorEastAsia" w:hAnsiTheme="minorEastAsia"/>
                <w:sz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hint="eastAsia" w:asciiTheme="minorEastAsia" w:hAnsiTheme="minorEastAsia"/>
                <w:sz w:val="18"/>
              </w:rPr>
              <w:t>认证</w:t>
            </w:r>
            <w:r>
              <w:rPr>
                <w:rFonts w:asciiTheme="minorEastAsia" w:hAnsiTheme="minorEastAsia"/>
                <w:sz w:val="18"/>
              </w:rPr>
              <w:t>材料</w:t>
            </w:r>
            <w:r>
              <w:rPr>
                <w:rFonts w:hint="eastAsia" w:asciiTheme="minorEastAsia" w:hAnsiTheme="minorEastAsia"/>
                <w:sz w:val="18"/>
              </w:rPr>
              <w:t>终审及</w:t>
            </w:r>
            <w:r>
              <w:rPr>
                <w:rFonts w:asciiTheme="minorEastAsia" w:hAnsiTheme="minorEastAsia"/>
                <w:sz w:val="18"/>
              </w:rPr>
              <w:t>奖学金评审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9月</w:t>
            </w:r>
            <w:r>
              <w:rPr>
                <w:rFonts w:hint="eastAsia" w:asciiTheme="minorEastAsia" w:hAnsiTheme="minorEastAsia"/>
                <w:sz w:val="18"/>
              </w:rPr>
              <w:t>2</w:t>
            </w:r>
            <w:r>
              <w:rPr>
                <w:rFonts w:hint="default" w:asciiTheme="minorEastAsia" w:hAnsiTheme="minorEastAsia"/>
                <w:sz w:val="18"/>
              </w:rPr>
              <w:t>7</w:t>
            </w:r>
            <w:r>
              <w:rPr>
                <w:rFonts w:asciiTheme="minorEastAsia" w:hAnsiTheme="minorEastAsia"/>
                <w:sz w:val="18"/>
              </w:rPr>
              <w:t>日之后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学院奖学金评审小组</w:t>
            </w:r>
          </w:p>
        </w:tc>
        <w:tc>
          <w:tcPr>
            <w:tcW w:w="35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学院奖学金评审小组</w:t>
            </w:r>
            <w:r>
              <w:rPr>
                <w:rFonts w:hint="eastAsia" w:asciiTheme="minorEastAsia" w:hAnsiTheme="minorEastAsia"/>
                <w:sz w:val="18"/>
              </w:rPr>
              <w:t>最终</w:t>
            </w:r>
            <w:r>
              <w:rPr>
                <w:rFonts w:asciiTheme="minorEastAsia" w:hAnsiTheme="minorEastAsia"/>
                <w:sz w:val="18"/>
              </w:rPr>
              <w:t>审核</w:t>
            </w:r>
            <w:r>
              <w:rPr>
                <w:rFonts w:hint="eastAsia" w:asciiTheme="minorEastAsia" w:hAnsiTheme="minorEastAsia"/>
                <w:sz w:val="18"/>
              </w:rPr>
              <w:t>；</w:t>
            </w:r>
            <w:r>
              <w:rPr>
                <w:rFonts w:asciiTheme="minorEastAsia" w:hAnsiTheme="minorEastAsia"/>
                <w:sz w:val="18"/>
              </w:rPr>
              <w:t>根据学校通知完成后续奖学金评选工作</w:t>
            </w:r>
          </w:p>
        </w:tc>
      </w:tr>
    </w:tbl>
    <w:p>
      <w:pPr>
        <w:rPr>
          <w:b/>
          <w:bCs/>
        </w:rPr>
      </w:pPr>
      <w:r>
        <w:rPr>
          <w:rFonts w:hint="eastAsia"/>
          <w:b/>
          <w:bCs/>
        </w:rPr>
        <w:t>温馨提示：参评20</w:t>
      </w:r>
      <w:r>
        <w:rPr>
          <w:rFonts w:hint="default"/>
          <w:b/>
          <w:bCs/>
        </w:rPr>
        <w:t>20</w:t>
      </w:r>
      <w:r>
        <w:rPr>
          <w:rFonts w:hint="eastAsia"/>
          <w:b/>
          <w:bCs/>
        </w:rPr>
        <w:t>-202</w:t>
      </w:r>
      <w:r>
        <w:rPr>
          <w:rFonts w:hint="default"/>
          <w:b/>
          <w:bCs/>
        </w:rPr>
        <w:t>1</w:t>
      </w:r>
      <w:r>
        <w:rPr>
          <w:rFonts w:hint="eastAsia"/>
          <w:b/>
          <w:bCs/>
        </w:rPr>
        <w:t>学年度所有类型的奖学金都需准备好所有加分及公益证明材料，加分及公益认证结束后，不再接受任何的加分及公益补认证！因自身原因错过公益时和德育加分认证而影响参评奖学金，由学生本人自行承担！</w:t>
      </w:r>
    </w:p>
    <w:p>
      <w:pPr>
        <w:spacing w:line="360" w:lineRule="auto"/>
        <w:jc w:val="righ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数学学院（珠海）学工办</w:t>
      </w:r>
    </w:p>
    <w:p>
      <w:pPr>
        <w:spacing w:line="360" w:lineRule="auto"/>
        <w:ind w:firstLine="241" w:firstLineChars="0"/>
        <w:jc w:val="both"/>
        <w:rPr>
          <w:rFonts w:hint="eastAsia" w:eastAsiaTheme="minorEastAsia"/>
          <w:b/>
          <w:bCs/>
          <w:sz w:val="24"/>
          <w:szCs w:val="24"/>
          <w:lang w:eastAsia="zh-Hans"/>
        </w:rPr>
      </w:pPr>
    </w:p>
    <w:p>
      <w:pPr>
        <w:spacing w:line="360" w:lineRule="auto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HYPERLINK "附件一：中山大学数学学院（珠海）本科生奖学金管理办法（2021修订稿）.pdf" </w:instrText>
      </w:r>
      <w:r>
        <w:rPr>
          <w:rFonts w:hint="eastAsia"/>
          <w:sz w:val="24"/>
          <w:szCs w:val="24"/>
        </w:rPr>
        <w:fldChar w:fldCharType="separate"/>
      </w:r>
      <w:r>
        <w:rPr>
          <w:rStyle w:val="3"/>
          <w:rFonts w:hint="eastAsia"/>
          <w:sz w:val="24"/>
          <w:szCs w:val="24"/>
        </w:rPr>
        <w:t>附件一：中山大学数学学院（珠海）本科生奖学金管理办法（2021修订稿）.pdf</w:t>
      </w:r>
      <w:r>
        <w:rPr>
          <w:rFonts w:hint="eastAsia"/>
          <w:sz w:val="24"/>
          <w:szCs w:val="24"/>
        </w:rPr>
        <w:fldChar w:fldCharType="end"/>
      </w:r>
      <w:r>
        <w:rPr>
          <w:rFonts w:hint="default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fldChar w:fldCharType="begin"/>
      </w:r>
      <w:r>
        <w:rPr>
          <w:rFonts w:hint="eastAsia"/>
          <w:sz w:val="24"/>
          <w:szCs w:val="24"/>
        </w:rPr>
        <w:instrText xml:space="preserve"> HYPERLINK "附件二：数学学院（珠海）2020-2021学年综合测评一览表.xlsx" </w:instrText>
      </w:r>
      <w:r>
        <w:rPr>
          <w:rFonts w:hint="eastAsia"/>
          <w:sz w:val="24"/>
          <w:szCs w:val="24"/>
        </w:rPr>
        <w:fldChar w:fldCharType="separate"/>
      </w:r>
      <w:r>
        <w:rPr>
          <w:rStyle w:val="3"/>
          <w:rFonts w:hint="eastAsia"/>
          <w:sz w:val="24"/>
          <w:szCs w:val="24"/>
        </w:rPr>
        <w:t>附件二：数学学院（珠</w:t>
      </w:r>
      <w:bookmarkStart w:id="0" w:name="_GoBack"/>
      <w:bookmarkEnd w:id="0"/>
      <w:r>
        <w:rPr>
          <w:rStyle w:val="3"/>
          <w:rFonts w:hint="eastAsia"/>
          <w:sz w:val="24"/>
          <w:szCs w:val="24"/>
        </w:rPr>
        <w:t>海）2020-2021学年综合测评一览表.xlsx</w:t>
      </w:r>
      <w:r>
        <w:rPr>
          <w:rFonts w:hint="eastAsia"/>
          <w:sz w:val="24"/>
          <w:szCs w:val="24"/>
        </w:rPr>
        <w:fldChar w:fldCharType="end"/>
      </w:r>
    </w:p>
    <w:p>
      <w:pPr>
        <w:spacing w:line="360" w:lineRule="auto"/>
        <w:ind w:firstLine="241" w:firstLineChars="0"/>
        <w:jc w:val="both"/>
        <w:rPr>
          <w:rFonts w:hint="eastAsia"/>
          <w:sz w:val="24"/>
          <w:szCs w:val="24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D05085"/>
    <w:multiLevelType w:val="singleLevel"/>
    <w:tmpl w:val="E2D0508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E285A"/>
    <w:rsid w:val="67FE285A"/>
    <w:rsid w:val="77FFE764"/>
    <w:rsid w:val="BFAE4757"/>
    <w:rsid w:val="C7FB3E1F"/>
    <w:rsid w:val="FDFFB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0080"/>
      <w:u w:val="single"/>
    </w:r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Office_3.9.0.6159_F1E327BC-269C-435d-A152-05C5408002CA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2021-09-12T01:03:00Z</dcterms:created>
  <dc:creator>hamiltonian</dc:creator>
  <cp:lastModifiedBy>hamiltonian</cp:lastModifiedBy>
  <dcterms:modified xsi:type="dcterms:W3CDTF">2021-09-11T10:33:38Z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